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BF5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8"/>
          <w:szCs w:val="28"/>
          <w:shd w:val="clear" w:fill="FFFFFF"/>
        </w:rPr>
        <w:t>服务承诺书</w:t>
      </w:r>
    </w:p>
    <w:p w14:paraId="4F8D38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致：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（招标单位名称）</w:t>
      </w:r>
    </w:p>
    <w:p w14:paraId="643CDA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投标项目名称：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（项目名称）</w:t>
      </w:r>
    </w:p>
    <w:p w14:paraId="425CCB8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投标编号：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（项目编号）</w:t>
      </w:r>
    </w:p>
    <w:p w14:paraId="6EB69B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我们，（投标单位全称），在此向贵单位提交关于（项目名称）的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工程建设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投标文件，并郑重承诺如下：</w:t>
      </w:r>
    </w:p>
    <w:p w14:paraId="137719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服务承诺：</w:t>
      </w:r>
    </w:p>
    <w:p w14:paraId="52E036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我们将严格按照招标文件的要求，提供符合标准的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工程建设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服务。</w:t>
      </w:r>
    </w:p>
    <w:p w14:paraId="6C6C75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我们将确保所有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施工技术人员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具备相应的资格和技能，以满足项目的特定需求。</w:t>
      </w:r>
    </w:p>
    <w:p w14:paraId="7323CC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我们将对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施工技术人员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进行必要的培训和指导，确保他们了解并遵守贵单位的工作流程和安全规定。</w:t>
      </w:r>
    </w:p>
    <w:p w14:paraId="136CDF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质量保证：</w:t>
      </w:r>
    </w:p>
    <w:p w14:paraId="3FD7D7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我们承诺提供的服务质量将不低于行业标准，并符合贵单位的特定要求。</w:t>
      </w:r>
    </w:p>
    <w:p w14:paraId="0F0A26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我们将建立质量监控体系，评估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质量，并根据反馈进行改进。</w:t>
      </w:r>
    </w:p>
    <w:p w14:paraId="51338A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响应时间：</w:t>
      </w:r>
    </w:p>
    <w:p w14:paraId="7DB585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我们承诺在接到贵单位服务请求后，将在（具体时间）内响应，并尽快安排人员到位。</w:t>
      </w:r>
    </w:p>
    <w:p w14:paraId="746104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对于紧急情况，我们将提供快速响应服务，并在（具体时间）内到达现场。</w:t>
      </w:r>
    </w:p>
    <w:p w14:paraId="356775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人员管理：</w:t>
      </w:r>
    </w:p>
    <w:p w14:paraId="2C6FAB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我们将对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人员进行全面管理，包括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安全监督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和纪律监督。</w:t>
      </w:r>
    </w:p>
    <w:p w14:paraId="3CCBDB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我们将确保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人员的稳定性，减少人员流动对贵单位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工程建设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的影响。</w:t>
      </w:r>
    </w:p>
    <w:p w14:paraId="3D3419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保密协议：</w:t>
      </w:r>
    </w:p>
    <w:p w14:paraId="77825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我们将与所有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人员签订保密协议，确保贵单位的商业秘密和敏感信息安全。</w:t>
      </w:r>
    </w:p>
    <w:p w14:paraId="2AB8BA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合规性：</w:t>
      </w:r>
    </w:p>
    <w:p w14:paraId="4F69F0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我们将确保所有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工程建设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遵守相关的法律法规和行业标准。我们将承担由于违反法律法规而导致的一切责任和后果。</w:t>
      </w:r>
    </w:p>
    <w:p w14:paraId="519B69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保险和责任：</w:t>
      </w:r>
    </w:p>
    <w:p w14:paraId="4502EB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我们将为所有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施工技术人员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购买相应的保险，以覆盖工作期间可能发生的意外伤害。我们将对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施工技术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在工作期间造成的任何第三方损害承担责任。</w:t>
      </w:r>
    </w:p>
    <w:p w14:paraId="08519D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合同条款遵守：</w:t>
      </w:r>
    </w:p>
    <w:p w14:paraId="75C18C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我们将严格遵守与贵单位签订的合同条款，包括服务范围、费用支付和合同期限等。</w:t>
      </w:r>
    </w:p>
    <w:p w14:paraId="66B0A2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持续改进：</w:t>
      </w:r>
      <w:bookmarkStart w:id="0" w:name="_GoBack"/>
      <w:bookmarkEnd w:id="0"/>
    </w:p>
    <w:p w14:paraId="05BF0E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我们承诺持续改进服务流程和质量，以提升服务效率和满意度。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我们理解，若违反上述任何承诺，将承担相应的法律责任，并赔偿由此给贵单位造成的一切损失。</w:t>
      </w:r>
    </w:p>
    <w:p w14:paraId="7E9902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</w:t>
      </w:r>
    </w:p>
    <w:p w14:paraId="2E2A66E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投标单位（盖章）：</w:t>
      </w:r>
    </w:p>
    <w:p w14:paraId="7F8621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      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法定代表人或授权代表（签字）：</w:t>
      </w:r>
    </w:p>
    <w:p w14:paraId="28AF76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4CFA"/>
    <w:rsid w:val="18AA0F37"/>
    <w:rsid w:val="4C3D74C7"/>
    <w:rsid w:val="5AFB3474"/>
    <w:rsid w:val="629D35CB"/>
    <w:rsid w:val="733B7ABD"/>
    <w:rsid w:val="7D3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720</Characters>
  <Lines>0</Lines>
  <Paragraphs>0</Paragraphs>
  <TotalTime>6</TotalTime>
  <ScaleCrop>false</ScaleCrop>
  <LinksUpToDate>false</LinksUpToDate>
  <CharactersWithSpaces>766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2025-01-03T07:05:00Z</dcterms:created>
  <dc:creator>jian.shen</dc:creator>
  <cp:lastModifiedBy>流年、</cp:lastModifiedBy>
  <dcterms:modified xsi:type="dcterms:W3CDTF">2025-02-12T08:05:41Z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eyJoZGlkIjoiMzJkZjI2OTg5ZGY2MmRjMGFlMTljNGRkY2Q4MmFjYWMiLCJ1c2VySWQiOiIxMjIzNzUxMjEwIn0=</vt:lpwstr>
  </property>
  <property fmtid="{D5CDD505-2E9C-101B-9397-08002B2CF9AE}" pid="4" name="ICV">
    <vt:lpwstr>756A9E17CAE642B59BF58F3560BA4947_12</vt:lpwstr>
  </property>
</Properties>
</file>